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FORMULAIRE DE CANDIDATURE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Labellisation BBZ</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 retourner par mail à </w:t>
      </w:r>
      <w:hyperlink r:id="rId6">
        <w:r w:rsidDel="00000000" w:rsidR="00000000" w:rsidRPr="00000000">
          <w:rPr>
            <w:rFonts w:ascii="Arial Narrow" w:cs="Arial Narrow" w:eastAsia="Arial Narrow" w:hAnsi="Arial Narrow"/>
            <w:b w:val="1"/>
            <w:i w:val="1"/>
            <w:smallCaps w:val="0"/>
            <w:strike w:val="0"/>
            <w:color w:val="56b1d2"/>
            <w:sz w:val="22"/>
            <w:szCs w:val="22"/>
            <w:u w:val="single"/>
            <w:shd w:fill="auto" w:val="clear"/>
            <w:vertAlign w:val="baseline"/>
            <w:rtl w:val="0"/>
          </w:rPr>
          <w:t xml:space="preserve">candidature@bleublanczebre.fr</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Pour rappel, </w:t>
      </w: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Bleu Blanc Zèbre labellise des actions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et non des structures : bien entendu, plusieurs actions d’un même Faizeux peuvent être zébrées. Si vous souhaitez labelliser plusieurs de vos actions, merci de remplir un formulaire par action.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895.0" w:type="dxa"/>
        <w:jc w:val="left"/>
        <w:tblInd w:w="604.0" w:type="dxa"/>
        <w:tblBorders>
          <w:top w:color="56b1d2" w:space="0" w:sz="8" w:val="single"/>
          <w:left w:color="56b1d2" w:space="0" w:sz="8" w:val="single"/>
          <w:bottom w:color="56b1d2" w:space="0" w:sz="8" w:val="single"/>
          <w:right w:color="56b1d2" w:space="0" w:sz="8" w:val="single"/>
          <w:insideH w:color="56b1d2" w:space="0" w:sz="8" w:val="single"/>
          <w:insideV w:color="56b1d2" w:space="0" w:sz="8" w:val="single"/>
        </w:tblBorders>
        <w:tblLayout w:type="fixed"/>
        <w:tblLook w:val="0000"/>
      </w:tblPr>
      <w:tblGrid>
        <w:gridCol w:w="3494"/>
        <w:gridCol w:w="181"/>
        <w:gridCol w:w="1288"/>
        <w:gridCol w:w="180"/>
        <w:gridCol w:w="3752"/>
        <w:tblGridChange w:id="0">
          <w:tblGrid>
            <w:gridCol w:w="3494"/>
            <w:gridCol w:w="181"/>
            <w:gridCol w:w="1288"/>
            <w:gridCol w:w="180"/>
            <w:gridCol w:w="3752"/>
          </w:tblGrid>
        </w:tblGridChange>
      </w:tblGrid>
      <w:tr>
        <w:trPr>
          <w:trHeight w:val="640" w:hRule="atLeast"/>
        </w:trPr>
        <w:tc>
          <w:tcPr>
            <w:gridSpan w:val="3"/>
            <w:tcBorders>
              <w:top w:color="56b1d2" w:space="0" w:sz="8" w:val="single"/>
              <w:left w:color="56b1d2" w:space="0" w:sz="8" w:val="single"/>
              <w:bottom w:color="56b1d2" w:space="0" w:sz="8" w:val="single"/>
              <w:right w:color="56b1d2" w:space="0" w:sz="8" w:val="single"/>
            </w:tcBorders>
            <w:shd w:fill="56b1d2"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8"/>
                <w:szCs w:val="28"/>
                <w:u w:val="none"/>
                <w:shd w:fill="auto" w:val="clear"/>
                <w:vertAlign w:val="baseline"/>
                <w:rtl w:val="0"/>
              </w:rPr>
              <w:t xml:space="preserve">INFORMATIONS GÉNÉRALES</w:t>
            </w:r>
            <w:r w:rsidDel="00000000" w:rsidR="00000000" w:rsidRPr="00000000">
              <w:rPr>
                <w:rFonts w:ascii="Arial Narrow" w:cs="Arial Narrow" w:eastAsia="Arial Narrow" w:hAnsi="Arial Narrow"/>
                <w:b w:val="1"/>
                <w:i w:val="0"/>
                <w:smallCaps w:val="0"/>
                <w:strike w:val="0"/>
                <w:color w:val="ffffff"/>
                <w:sz w:val="24"/>
                <w:szCs w:val="24"/>
                <w:u w:val="none"/>
                <w:shd w:fill="auto" w:val="clear"/>
                <w:vertAlign w:val="baseline"/>
                <w:rtl w:val="0"/>
              </w:rPr>
              <w:t xml:space="preserve"> – LA STRUCTURE</w:t>
            </w:r>
            <w:r w:rsidDel="00000000" w:rsidR="00000000" w:rsidRPr="00000000">
              <w:rPr>
                <w:rtl w:val="0"/>
              </w:rPr>
            </w:r>
          </w:p>
        </w:tc>
        <w:tc>
          <w:tcPr>
            <w:gridSpan w:val="2"/>
            <w:tcBorders>
              <w:top w:color="56b1d2" w:space="0" w:sz="8" w:val="single"/>
              <w:left w:color="56b1d2" w:space="0" w:sz="8" w:val="single"/>
              <w:bottom w:color="56b1d2" w:space="0" w:sz="8" w:val="single"/>
              <w:right w:color="56b1d2" w:space="0" w:sz="8" w:val="single"/>
            </w:tcBorders>
            <w:shd w:fill="56b1d2" w:val="clear"/>
            <w:tcMar>
              <w:left w:w="7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gridSpan w:val="2"/>
            <w:tcBorders>
              <w:top w:color="56b1d2"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 de la structure porteuse de l’action</w:t>
            </w:r>
            <w:r w:rsidDel="00000000" w:rsidR="00000000" w:rsidRPr="00000000">
              <w:rPr>
                <w:rtl w:val="0"/>
              </w:rPr>
            </w:r>
          </w:p>
        </w:tc>
        <w:tc>
          <w:tcPr>
            <w:gridSpan w:val="3"/>
            <w:tcBorders>
              <w:top w:color="56b1d2"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gridSpan w:val="2"/>
            <w:tcBorders>
              <w:top w:color="56b1d2"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Statut juridique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(association, SAS, SARL, etc.)</w:t>
            </w:r>
            <w:r w:rsidDel="00000000" w:rsidR="00000000" w:rsidRPr="00000000">
              <w:rPr>
                <w:rtl w:val="0"/>
              </w:rPr>
            </w:r>
          </w:p>
        </w:tc>
        <w:tc>
          <w:tcPr>
            <w:gridSpan w:val="3"/>
            <w:tcBorders>
              <w:top w:color="56b1d2"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gridSpan w:val="2"/>
            <w:tcBorders>
              <w:top w:color="56b1d2"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Date de création de la structure</w:t>
            </w:r>
            <w:r w:rsidDel="00000000" w:rsidR="00000000" w:rsidRPr="00000000">
              <w:rPr>
                <w:rtl w:val="0"/>
              </w:rPr>
            </w:r>
          </w:p>
        </w:tc>
        <w:tc>
          <w:tcPr>
            <w:gridSpan w:val="3"/>
            <w:tcBorders>
              <w:top w:color="56b1d2"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240" w:hRule="atLeast"/>
        </w:trPr>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Adresse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(du siège social)</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Adresse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Ville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Code Postal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Département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Région :</w:t>
            </w:r>
            <w:r w:rsidDel="00000000" w:rsidR="00000000" w:rsidRPr="00000000">
              <w:rPr>
                <w:rtl w:val="0"/>
              </w:rPr>
            </w:r>
          </w:p>
        </w:tc>
      </w:tr>
      <w:tr>
        <w:trPr>
          <w:trHeight w:val="980" w:hRule="atLeast"/>
        </w:trPr>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Objectif de l’action</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2"/>
            <w:vMerge w:val="restart"/>
            <w:tcBorders>
              <w:top w:color="000000"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Coordonnées du responsable de la structure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fixe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gridSpan w:val="2"/>
            <w:vMerge w:val="continue"/>
            <w:tcBorders>
              <w:top w:color="000000"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mobile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2"/>
            <w:vMerge w:val="continue"/>
            <w:tcBorders>
              <w:top w:color="000000"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Adresse e-mail</w:t>
            </w:r>
            <w:r w:rsidDel="00000000" w:rsidR="00000000" w:rsidRPr="00000000">
              <w:rPr>
                <w:rtl w:val="0"/>
              </w:rPr>
            </w:r>
          </w:p>
        </w:tc>
        <w:tc>
          <w:tcPr>
            <w:tcBorders>
              <w:top w:color="000000" w:space="0" w:sz="8" w:val="single"/>
              <w:left w:color="000000" w:space="0" w:sz="8" w:val="single"/>
              <w:bottom w:color="56b1d2" w:space="0" w:sz="8" w:val="single"/>
              <w:right w:color="000000" w:space="0" w:sz="8" w:val="single"/>
            </w:tcBorders>
            <w:shd w:fill="auto" w:val="clear"/>
            <w:tcMar>
              <w:left w:w="7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gridSpan w:val="3"/>
            <w:tcBorders>
              <w:top w:color="56b1d2" w:space="0" w:sz="8" w:val="single"/>
              <w:left w:color="56b1d2" w:space="0" w:sz="8" w:val="single"/>
              <w:bottom w:color="56b1d2" w:space="0" w:sz="8" w:val="single"/>
              <w:right w:color="56b1d2" w:space="0" w:sz="8" w:val="single"/>
            </w:tcBorders>
            <w:shd w:fill="56b1d2"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8"/>
                <w:szCs w:val="28"/>
                <w:u w:val="none"/>
                <w:shd w:fill="auto" w:val="clear"/>
                <w:vertAlign w:val="baseline"/>
                <w:rtl w:val="0"/>
              </w:rPr>
              <w:t xml:space="preserve">INFORMATIONS GÉNÉRALES</w:t>
            </w:r>
            <w:r w:rsidDel="00000000" w:rsidR="00000000" w:rsidRPr="00000000">
              <w:rPr>
                <w:rFonts w:ascii="Arial Narrow" w:cs="Arial Narrow" w:eastAsia="Arial Narrow" w:hAnsi="Arial Narrow"/>
                <w:b w:val="1"/>
                <w:i w:val="0"/>
                <w:smallCaps w:val="0"/>
                <w:strike w:val="0"/>
                <w:color w:val="ffffff"/>
                <w:sz w:val="24"/>
                <w:szCs w:val="24"/>
                <w:u w:val="none"/>
                <w:shd w:fill="auto" w:val="clear"/>
                <w:vertAlign w:val="baseline"/>
                <w:rtl w:val="0"/>
              </w:rPr>
              <w:t xml:space="preserve"> – L’ACTION</w:t>
            </w:r>
            <w:r w:rsidDel="00000000" w:rsidR="00000000" w:rsidRPr="00000000">
              <w:rPr>
                <w:rtl w:val="0"/>
              </w:rPr>
            </w:r>
          </w:p>
        </w:tc>
        <w:tc>
          <w:tcPr>
            <w:gridSpan w:val="2"/>
            <w:tcBorders>
              <w:top w:color="56b1d2" w:space="0" w:sz="8" w:val="single"/>
              <w:left w:color="56b1d2" w:space="0" w:sz="8" w:val="single"/>
              <w:bottom w:color="56b1d2" w:space="0" w:sz="8" w:val="single"/>
              <w:right w:color="56b1d2" w:space="0" w:sz="8" w:val="single"/>
            </w:tcBorders>
            <w:shd w:fill="56b1d2" w:val="clear"/>
            <w:tcMar>
              <w:left w:w="7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56b1d2"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 de l’action</w:t>
            </w:r>
            <w:r w:rsidDel="00000000" w:rsidR="00000000" w:rsidRPr="00000000">
              <w:rPr>
                <w:rtl w:val="0"/>
              </w:rPr>
            </w:r>
          </w:p>
        </w:tc>
        <w:tc>
          <w:tcPr>
            <w:gridSpan w:val="4"/>
            <w:tcBorders>
              <w:top w:color="56b1d2"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 du porteur de l’action</w:t>
            </w:r>
            <w:r w:rsidDel="00000000" w:rsidR="00000000" w:rsidRPr="00000000">
              <w:rPr>
                <w:rtl w:val="0"/>
              </w:rPr>
            </w:r>
          </w:p>
        </w:tc>
        <w:tc>
          <w:tcPr>
            <w:gridSpan w:val="4"/>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restart"/>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Coordonnées du porteur de l’action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fixe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mobile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Adresse e-mail</w:t>
            </w: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 du contact opérationnel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(si différent du porteur)</w:t>
            </w:r>
            <w:r w:rsidDel="00000000" w:rsidR="00000000" w:rsidRPr="00000000">
              <w:rPr>
                <w:rtl w:val="0"/>
              </w:rPr>
            </w:r>
          </w:p>
        </w:tc>
        <w:tc>
          <w:tcPr>
            <w:gridSpan w:val="4"/>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Coordonnées du contact opérationnel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fixe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Téléphone mobile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Adresse e-mail</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Site internet</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vMerge w:val="restart"/>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Réseaux sociaux</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Url Facebook</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Url Twitter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Url Linkedin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Url Instagram</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Url Google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vMerge w:val="continue"/>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Autres réseaux?</w:t>
            </w: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529.0" w:type="dxa"/>
        <w:jc w:val="left"/>
        <w:tblInd w:w="604.0" w:type="dxa"/>
        <w:tblBorders>
          <w:top w:color="56b1d2" w:space="0" w:sz="8" w:val="single"/>
          <w:left w:color="56b1d2" w:space="0" w:sz="8" w:val="single"/>
          <w:bottom w:color="56b1d2" w:space="0" w:sz="8" w:val="single"/>
          <w:right w:color="56b1d2" w:space="0" w:sz="8" w:val="single"/>
          <w:insideH w:color="56b1d2" w:space="0" w:sz="8" w:val="single"/>
          <w:insideV w:color="56b1d2" w:space="0" w:sz="8" w:val="single"/>
        </w:tblBorders>
        <w:tblLayout w:type="fixed"/>
        <w:tblLook w:val="0000"/>
      </w:tblPr>
      <w:tblGrid>
        <w:gridCol w:w="4200"/>
        <w:gridCol w:w="1799"/>
        <w:gridCol w:w="4530"/>
        <w:tblGridChange w:id="0">
          <w:tblGrid>
            <w:gridCol w:w="4200"/>
            <w:gridCol w:w="1799"/>
            <w:gridCol w:w="4530"/>
          </w:tblGrid>
        </w:tblGridChange>
      </w:tblGrid>
      <w:tr>
        <w:trPr>
          <w:trHeight w:val="360" w:hRule="atLeast"/>
        </w:trPr>
        <w:tc>
          <w:tcPr>
            <w:gridSpan w:val="2"/>
            <w:tcBorders>
              <w:top w:color="56b1d2" w:space="0" w:sz="8" w:val="single"/>
              <w:left w:color="56b1d2" w:space="0" w:sz="8" w:val="single"/>
              <w:bottom w:color="56b1d2" w:space="0" w:sz="8" w:val="single"/>
              <w:right w:color="56b1d2" w:space="0" w:sz="8" w:val="single"/>
            </w:tcBorders>
            <w:shd w:fill="56b1d2"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8"/>
                <w:szCs w:val="28"/>
                <w:u w:val="none"/>
                <w:shd w:fill="auto" w:val="clear"/>
                <w:vertAlign w:val="baseline"/>
                <w:rtl w:val="0"/>
              </w:rPr>
              <w:t xml:space="preserve">FONCTIONNEMENT DE L’ACTION</w:t>
            </w:r>
            <w:r w:rsidDel="00000000" w:rsidR="00000000" w:rsidRPr="00000000">
              <w:rPr>
                <w:rtl w:val="0"/>
              </w:rPr>
            </w:r>
          </w:p>
        </w:tc>
        <w:tc>
          <w:tcPr>
            <w:tcBorders>
              <w:top w:color="56b1d2" w:space="0" w:sz="8" w:val="single"/>
              <w:left w:color="56b1d2" w:space="0" w:sz="8" w:val="single"/>
              <w:bottom w:color="56b1d2" w:space="0" w:sz="8" w:val="single"/>
              <w:right w:color="56b1d2" w:space="0" w:sz="8" w:val="single"/>
            </w:tcBorders>
            <w:shd w:fill="56b1d2" w:val="clear"/>
            <w:tcMar>
              <w:left w:w="70.0" w:type="dxa"/>
            </w:tcM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gridSpan w:val="3"/>
            <w:tcBorders>
              <w:top w:color="56b1d2"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56b1d2"/>
                <w:sz w:val="28"/>
                <w:szCs w:val="28"/>
                <w:u w:val="none"/>
                <w:shd w:fill="auto" w:val="clear"/>
                <w:vertAlign w:val="baseline"/>
                <w:rtl w:val="0"/>
              </w:rPr>
              <w:t xml:space="preserve">Description de l’action</w:t>
            </w:r>
            <w:r w:rsidDel="00000000" w:rsidR="00000000" w:rsidRPr="00000000">
              <w:rPr>
                <w:rtl w:val="0"/>
              </w:rPr>
            </w:r>
          </w:p>
        </w:tc>
      </w:tr>
      <w:tr>
        <w:trPr>
          <w:trHeight w:val="21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Activités/Programmes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(en cours)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12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Projets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(à venir)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260" w:hRule="atLeast"/>
        </w:trPr>
        <w:tc>
          <w:tcPr>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Antériorité des actions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(calendrier, date de lancement des activités, promotions/éditions précédentes, etc.)</w:t>
            </w: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gridSpan w:val="3"/>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56b1d2"/>
                <w:sz w:val="28"/>
                <w:szCs w:val="28"/>
                <w:u w:val="none"/>
                <w:shd w:fill="auto" w:val="clear"/>
                <w:vertAlign w:val="baseline"/>
                <w:rtl w:val="0"/>
              </w:rPr>
              <w:t xml:space="preserve">Fonctionnement pratique de l’action</w:t>
            </w:r>
            <w:r w:rsidDel="00000000" w:rsidR="00000000" w:rsidRPr="00000000">
              <w:rPr>
                <w:rtl w:val="0"/>
              </w:rPr>
            </w:r>
          </w:p>
        </w:tc>
      </w:tr>
      <w:tr>
        <w:trPr>
          <w:trHeight w:val="132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Modèle économique (type de ressources)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Budget annuel / Subventions annuelles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Nombres de salariés / de bénévoles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20" w:hRule="atLeast"/>
        </w:trPr>
        <w:tc>
          <w:tcPr>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Partenariats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(coopération, financement, co-construction, etc.)</w:t>
            </w:r>
            <w:r w:rsidDel="00000000" w:rsidR="00000000" w:rsidRPr="00000000">
              <w:rPr>
                <w:rtl w:val="0"/>
              </w:rPr>
            </w:r>
          </w:p>
        </w:tc>
        <w:tc>
          <w:tcPr>
            <w:gridSpan w:val="2"/>
            <w:tcBorders>
              <w:top w:color="000000" w:space="0" w:sz="8" w:val="single"/>
              <w:left w:color="000000" w:space="0" w:sz="8" w:val="single"/>
              <w:bottom w:color="000000" w:space="0" w:sz="12" w:val="single"/>
              <w:right w:color="000000" w:space="0" w:sz="8" w:val="single"/>
            </w:tcBorders>
            <w:shd w:fill="auto" w:val="clear"/>
            <w:tcMar>
              <w:left w:w="7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gridSpan w:val="3"/>
            <w:tcBorders>
              <w:top w:color="000000" w:space="0" w:sz="12"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56b1d2"/>
                <w:sz w:val="28"/>
                <w:szCs w:val="28"/>
                <w:u w:val="none"/>
                <w:shd w:fill="auto" w:val="clear"/>
                <w:vertAlign w:val="baseline"/>
                <w:rtl w:val="0"/>
              </w:rPr>
              <w:t xml:space="preserve">Ampleur de l’action</w:t>
            </w: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Nombre de bénéficiaires par an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48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Implantation territoriale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(Êtes-vous présents sur plusieurs territoires ? Avez-vous plusieurs antennes ? Si oui, précisez les villes et départements)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894.0" w:type="dxa"/>
        <w:jc w:val="left"/>
        <w:tblInd w:w="604.0" w:type="dxa"/>
        <w:tblBorders>
          <w:top w:color="56b1d2" w:space="0" w:sz="8" w:val="single"/>
          <w:left w:color="56b1d2" w:space="0" w:sz="8" w:val="single"/>
          <w:bottom w:color="56b1d2" w:space="0" w:sz="8" w:val="single"/>
          <w:right w:color="56b1d2" w:space="0" w:sz="8" w:val="single"/>
          <w:insideH w:color="56b1d2" w:space="0" w:sz="8" w:val="single"/>
          <w:insideV w:color="56b1d2" w:space="0" w:sz="8" w:val="single"/>
        </w:tblBorders>
        <w:tblLayout w:type="fixed"/>
        <w:tblLook w:val="0000"/>
      </w:tblPr>
      <w:tblGrid>
        <w:gridCol w:w="3547"/>
        <w:gridCol w:w="1521"/>
        <w:gridCol w:w="3826"/>
        <w:tblGridChange w:id="0">
          <w:tblGrid>
            <w:gridCol w:w="3547"/>
            <w:gridCol w:w="1521"/>
            <w:gridCol w:w="3826"/>
          </w:tblGrid>
        </w:tblGridChange>
      </w:tblGrid>
      <w:tr>
        <w:trPr>
          <w:trHeight w:val="660" w:hRule="atLeast"/>
        </w:trPr>
        <w:tc>
          <w:tcPr>
            <w:gridSpan w:val="2"/>
            <w:tcBorders>
              <w:top w:color="56b1d2" w:space="0" w:sz="8" w:val="single"/>
              <w:left w:color="56b1d2" w:space="0" w:sz="8" w:val="single"/>
              <w:bottom w:color="56b1d2" w:space="0" w:sz="8" w:val="single"/>
              <w:right w:color="56b1d2" w:space="0" w:sz="8" w:val="single"/>
            </w:tcBorders>
            <w:shd w:fill="56b1d2"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8"/>
                <w:szCs w:val="28"/>
                <w:u w:val="none"/>
                <w:shd w:fill="auto" w:val="clear"/>
                <w:vertAlign w:val="baseline"/>
                <w:rtl w:val="0"/>
              </w:rPr>
              <w:t xml:space="preserve">VOTRE ACTION ET BLEU BLANC ZÈBRE</w:t>
            </w:r>
            <w:r w:rsidDel="00000000" w:rsidR="00000000" w:rsidRPr="00000000">
              <w:rPr>
                <w:rtl w:val="0"/>
              </w:rPr>
            </w:r>
          </w:p>
        </w:tc>
        <w:tc>
          <w:tcPr>
            <w:tcBorders>
              <w:top w:color="56b1d2" w:space="0" w:sz="8" w:val="single"/>
              <w:left w:color="56b1d2" w:space="0" w:sz="8" w:val="single"/>
              <w:bottom w:color="56b1d2" w:space="0" w:sz="8" w:val="single"/>
              <w:right w:color="56b1d2" w:space="0" w:sz="8" w:val="single"/>
            </w:tcBorders>
            <w:shd w:fill="56b1d2" w:val="clear"/>
            <w:tcMar>
              <w:left w:w="70.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000" w:hRule="atLeast"/>
        </w:trPr>
        <w:tc>
          <w:tcPr>
            <w:gridSpan w:val="3"/>
            <w:tcBorders>
              <w:top w:color="56b1d2"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56b1d2"/>
                <w:sz w:val="22"/>
                <w:szCs w:val="22"/>
                <w:u w:val="none"/>
                <w:shd w:fill="auto" w:val="clear"/>
                <w:vertAlign w:val="baseline"/>
                <w:rtl w:val="0"/>
              </w:rPr>
              <w:t xml:space="preserve">BBZ réunit une communauté de Faizeux, acteurs de la société civile, qui portent des solutions efficientes permettant de résoudre des problèmes de la société en impliquant les citoyens. Nous aimerions donc savoir ce qui vous amené à créer votre action et comment vous agissez concrètement pour résoudre ce problème sociétal.</w:t>
            </w:r>
            <w:r w:rsidDel="00000000" w:rsidR="00000000" w:rsidRPr="00000000">
              <w:rPr>
                <w:rtl w:val="0"/>
              </w:rPr>
            </w:r>
          </w:p>
        </w:tc>
      </w:tr>
      <w:tr>
        <w:trPr>
          <w:trHeight w:val="156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Le problème identifié</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420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La solution proposée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Pour quelles raisons souhaitez-vous que votre action soit labellisée BBZ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240" w:hRule="atLeast"/>
        </w:trPr>
        <w:tc>
          <w:tcPr>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Que pouvez-vous apporter à la communauté BBZ ?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(aide au déploiement sur un autre territoire, mutualisation avec d'autres actions dans le cadre d'un bouquet,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left w:w="70.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979.0" w:type="dxa"/>
        <w:jc w:val="left"/>
        <w:tblInd w:w="71.0" w:type="dxa"/>
        <w:tblBorders>
          <w:top w:color="56b1d2" w:space="0" w:sz="4" w:val="single"/>
          <w:left w:color="56b1d2" w:space="0" w:sz="4" w:val="single"/>
          <w:bottom w:color="56b1d2" w:space="0" w:sz="4" w:val="single"/>
          <w:right w:color="56b1d2" w:space="0" w:sz="4" w:val="single"/>
          <w:insideH w:color="56b1d2" w:space="0" w:sz="4" w:val="single"/>
          <w:insideV w:color="56b1d2" w:space="0" w:sz="4" w:val="single"/>
        </w:tblBorders>
        <w:tblLayout w:type="fixed"/>
        <w:tblLook w:val="0000"/>
      </w:tblPr>
      <w:tblGrid>
        <w:gridCol w:w="1576"/>
        <w:gridCol w:w="7403"/>
        <w:tblGridChange w:id="0">
          <w:tblGrid>
            <w:gridCol w:w="1576"/>
            <w:gridCol w:w="7403"/>
          </w:tblGrid>
        </w:tblGridChange>
      </w:tblGrid>
      <w:tr>
        <w:trPr>
          <w:trHeight w:val="360" w:hRule="atLeast"/>
        </w:trPr>
        <w:tc>
          <w:tcPr>
            <w:gridSpan w:val="2"/>
            <w:tcBorders>
              <w:top w:color="56b1d2" w:space="0" w:sz="4" w:val="single"/>
              <w:left w:color="56b1d2" w:space="0" w:sz="4" w:val="single"/>
              <w:bottom w:color="56b1d2" w:space="0" w:sz="4" w:val="single"/>
              <w:right w:color="56b1d2" w:space="0" w:sz="4" w:val="single"/>
            </w:tcBorders>
            <w:shd w:fill="56b1d2" w:val="cle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8"/>
                <w:szCs w:val="28"/>
                <w:u w:val="none"/>
                <w:shd w:fill="auto" w:val="clear"/>
                <w:vertAlign w:val="baseline"/>
                <w:rtl w:val="0"/>
              </w:rPr>
              <w:t xml:space="preserve">COMMENT LES CITOYENS PEUVENT VOUS AIDER…</w:t>
            </w:r>
            <w:r w:rsidDel="00000000" w:rsidR="00000000" w:rsidRPr="00000000">
              <w:rPr>
                <w:rtl w:val="0"/>
              </w:rPr>
            </w:r>
          </w:p>
        </w:tc>
      </w:tr>
      <w:tr>
        <w:trPr>
          <w:trHeight w:val="500" w:hRule="atLeast"/>
        </w:trPr>
        <w:tc>
          <w:tcPr>
            <w:tcBorders>
              <w:top w:color="56b1d2"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en une minute ?</w:t>
            </w:r>
            <w:r w:rsidDel="00000000" w:rsidR="00000000" w:rsidRPr="00000000">
              <w:rPr>
                <w:rtl w:val="0"/>
              </w:rPr>
            </w:r>
          </w:p>
        </w:tc>
        <w:tc>
          <w:tcPr>
            <w:tcBorders>
              <w:top w:color="56b1d2"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en une heure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08"/>
                <w:tab w:val="left" w:pos="141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en un jour (ou plus)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tl w:val="0"/>
        </w:rPr>
      </w:r>
    </w:p>
    <w:tbl>
      <w:tblPr>
        <w:tblStyle w:val="Table5"/>
        <w:tblW w:w="9030.0" w:type="dxa"/>
        <w:jc w:val="left"/>
        <w:tblInd w:w="71.0" w:type="dxa"/>
        <w:tblBorders>
          <w:top w:color="56b1d2" w:space="0" w:sz="4" w:val="single"/>
          <w:left w:color="56b1d2" w:space="0" w:sz="4" w:val="single"/>
          <w:bottom w:color="56b1d2" w:space="0" w:sz="4" w:val="single"/>
          <w:right w:color="56b1d2" w:space="0" w:sz="4" w:val="single"/>
          <w:insideH w:color="56b1d2" w:space="0" w:sz="4" w:val="single"/>
          <w:insideV w:color="56b1d2" w:space="0" w:sz="4" w:val="single"/>
        </w:tblBorders>
        <w:tblLayout w:type="fixed"/>
        <w:tblLook w:val="0000"/>
      </w:tblPr>
      <w:tblGrid>
        <w:gridCol w:w="3120"/>
        <w:gridCol w:w="1005"/>
        <w:gridCol w:w="3960"/>
        <w:gridCol w:w="945"/>
        <w:tblGridChange w:id="0">
          <w:tblGrid>
            <w:gridCol w:w="3120"/>
            <w:gridCol w:w="1005"/>
            <w:gridCol w:w="3960"/>
            <w:gridCol w:w="945"/>
          </w:tblGrid>
        </w:tblGridChange>
      </w:tblGrid>
      <w:tr>
        <w:trPr>
          <w:trHeight w:val="360" w:hRule="atLeast"/>
        </w:trPr>
        <w:tc>
          <w:tcPr>
            <w:gridSpan w:val="4"/>
            <w:tcBorders>
              <w:top w:color="56b1d2" w:space="0" w:sz="4" w:val="single"/>
              <w:left w:color="56b1d2" w:space="0" w:sz="4" w:val="single"/>
              <w:bottom w:color="56b1d2" w:space="0" w:sz="4" w:val="single"/>
              <w:right w:color="56b1d2" w:space="0" w:sz="4" w:val="single"/>
            </w:tcBorders>
            <w:shd w:fill="56b1d2" w:val="clear"/>
            <w:vAlign w:val="center"/>
          </w:tcPr>
          <w:p w:rsidR="00000000" w:rsidDel="00000000" w:rsidP="00000000" w:rsidRDefault="00000000" w:rsidRPr="00000000" w14:paraId="00000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cs="Arial Narrow" w:eastAsia="Arial Narrow" w:hAnsi="Arial Narrow"/>
                <w:b w:val="1"/>
                <w:color w:val="ffffff"/>
                <w:sz w:val="28"/>
                <w:szCs w:val="28"/>
              </w:rPr>
            </w:pPr>
            <w:r w:rsidDel="00000000" w:rsidR="00000000" w:rsidRPr="00000000">
              <w:rPr>
                <w:rFonts w:ascii="Arial Narrow" w:cs="Arial Narrow" w:eastAsia="Arial Narrow" w:hAnsi="Arial Narrow"/>
                <w:b w:val="1"/>
                <w:color w:val="ffffff"/>
                <w:sz w:val="28"/>
                <w:szCs w:val="28"/>
                <w:rtl w:val="0"/>
              </w:rPr>
              <w:t xml:space="preserve">QUEL BOUQUET DE SOLUTION DE BLEU BLANC ZÈBRE  </w:t>
            </w:r>
          </w:p>
          <w:p w:rsidR="00000000" w:rsidDel="00000000" w:rsidP="00000000" w:rsidRDefault="00000000" w:rsidRPr="00000000" w14:paraId="000000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cs="Arial" w:eastAsia="Arial" w:hAnsi="Arial"/>
                <w:sz w:val="22"/>
                <w:szCs w:val="22"/>
              </w:rPr>
            </w:pPr>
            <w:r w:rsidDel="00000000" w:rsidR="00000000" w:rsidRPr="00000000">
              <w:rPr>
                <w:rFonts w:ascii="Arial Narrow" w:cs="Arial Narrow" w:eastAsia="Arial Narrow" w:hAnsi="Arial Narrow"/>
                <w:b w:val="1"/>
                <w:color w:val="ffffff"/>
                <w:sz w:val="28"/>
                <w:szCs w:val="28"/>
                <w:rtl w:val="0"/>
              </w:rPr>
              <w:t xml:space="preserve">SOUHAITEZ-VOUS INTÉGRER ?</w:t>
            </w:r>
            <w:r w:rsidDel="00000000" w:rsidR="00000000" w:rsidRPr="00000000">
              <w:rPr>
                <w:rtl w:val="0"/>
              </w:rPr>
            </w:r>
          </w:p>
        </w:tc>
      </w:tr>
      <w:tr>
        <w:trPr>
          <w:trHeight w:val="500" w:hRule="atLeast"/>
        </w:trPr>
        <w:tc>
          <w:tcPr>
            <w:tcBorders>
              <w:top w:color="56b1d2"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FRATERNITÉ</w:t>
            </w:r>
          </w:p>
        </w:tc>
        <w:tc>
          <w:tcPr>
            <w:tcBorders>
              <w:top w:color="56b1d2"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tabs>
                <w:tab w:val="left" w:pos="708"/>
                <w:tab w:val="left" w:pos="1416"/>
              </w:tabs>
              <w:jc w:val="center"/>
              <w:rPr>
                <w:rFonts w:ascii="Arial" w:cs="Arial" w:eastAsia="Arial" w:hAnsi="Arial"/>
                <w:sz w:val="22"/>
                <w:szCs w:val="22"/>
              </w:rPr>
            </w:pPr>
            <w:r w:rsidDel="00000000" w:rsidR="00000000" w:rsidRPr="00000000">
              <w:rPr>
                <w:rtl w:val="0"/>
              </w:rPr>
            </w:r>
          </w:p>
        </w:tc>
        <w:tc>
          <w:tcPr>
            <w:tcBorders>
              <w:top w:color="56b1d2"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TRANSITION ÉCOLOGIQUE</w:t>
            </w:r>
          </w:p>
        </w:tc>
        <w:tc>
          <w:tcPr>
            <w:tcBorders>
              <w:top w:color="56b1d2"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widowControl w:val="0"/>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EDUCATION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tabs>
                <w:tab w:val="left" w:pos="708"/>
                <w:tab w:val="left" w:pos="1416"/>
              </w:tabs>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SANTÉ</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widowControl w:val="0"/>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EMPLOI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tabs>
                <w:tab w:val="left" w:pos="708"/>
                <w:tab w:val="left" w:pos="1416"/>
              </w:tabs>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tabs>
                <w:tab w:val="left" w:pos="708"/>
                <w:tab w:val="left" w:pos="1416"/>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HABITAT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widowControl w:val="0"/>
              <w:rPr/>
            </w:pPr>
            <w:r w:rsidDel="00000000" w:rsidR="00000000" w:rsidRPr="00000000">
              <w:rPr>
                <w:rtl w:val="0"/>
              </w:rPr>
            </w:r>
          </w:p>
        </w:tc>
      </w:tr>
    </w:tbl>
    <w:p w:rsidR="00000000" w:rsidDel="00000000" w:rsidP="00000000" w:rsidRDefault="00000000" w:rsidRPr="00000000" w14:paraId="000000F6">
      <w:pPr>
        <w:widowControl w:val="0"/>
        <w:rPr/>
      </w:pPr>
      <w:r w:rsidDel="00000000" w:rsidR="00000000" w:rsidRPr="00000000">
        <w:rPr>
          <w:rtl w:val="0"/>
        </w:rPr>
      </w:r>
    </w:p>
    <w:sectPr>
      <w:headerReference r:id="rId7" w:type="default"/>
      <w:footerReference r:id="rId8" w:type="default"/>
      <w:pgSz w:h="16838" w:w="11906"/>
      <w:pgMar w:bottom="1440" w:top="99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-676274</wp:posOffset>
          </wp:positionH>
          <wp:positionV relativeFrom="paragraph">
            <wp:posOffset>635</wp:posOffset>
          </wp:positionV>
          <wp:extent cx="995680" cy="527685"/>
          <wp:effectExtent b="0" l="0" r="0" t="0"/>
          <wp:wrapSquare wrapText="bothSides" distB="0" distT="0" distL="0" distR="0"/>
          <wp:docPr descr="image2.png" id="1" name="image1.png"/>
          <a:graphic>
            <a:graphicData uri="http://schemas.openxmlformats.org/drawingml/2006/picture">
              <pic:pic>
                <pic:nvPicPr>
                  <pic:cNvPr descr="image2.png" id="0" name="image1.png"/>
                  <pic:cNvPicPr preferRelativeResize="0"/>
                </pic:nvPicPr>
                <pic:blipFill>
                  <a:blip r:embed="rId1"/>
                  <a:srcRect b="0" l="0" r="0" t="0"/>
                  <a:stretch>
                    <a:fillRect/>
                  </a:stretch>
                </pic:blipFill>
                <pic:spPr>
                  <a:xfrm>
                    <a:off x="0" y="0"/>
                    <a:ext cx="995680" cy="527685"/>
                  </a:xfrm>
                  <a:prstGeom prst="rect"/>
                  <a:ln/>
                </pic:spPr>
              </pic:pic>
            </a:graphicData>
          </a:graphic>
        </wp:anchor>
      </w:draw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Labellisation BBZ - Formulaire de candidature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495.0" w:type="dxa"/>
        <w:bottom w:w="80.0" w:type="dxa"/>
        <w:right w:w="80.0" w:type="dxa"/>
      </w:tblCellMar>
    </w:tblPr>
  </w:style>
  <w:style w:type="table" w:styleId="Table2">
    <w:basedOn w:val="TableNormal"/>
    <w:tblPr>
      <w:tblStyleRowBandSize w:val="1"/>
      <w:tblStyleColBandSize w:val="1"/>
      <w:tblCellMar>
        <w:top w:w="80.0" w:type="dxa"/>
        <w:left w:w="495.0" w:type="dxa"/>
        <w:bottom w:w="80.0" w:type="dxa"/>
        <w:right w:w="80.0" w:type="dxa"/>
      </w:tblCellMar>
    </w:tblPr>
  </w:style>
  <w:style w:type="table" w:styleId="Table3">
    <w:basedOn w:val="TableNormal"/>
    <w:tblPr>
      <w:tblStyleRowBandSize w:val="1"/>
      <w:tblStyleColBandSize w:val="1"/>
      <w:tblCellMar>
        <w:top w:w="80.0" w:type="dxa"/>
        <w:left w:w="495.0" w:type="dxa"/>
        <w:bottom w:w="80.0" w:type="dxa"/>
        <w:right w:w="80.0" w:type="dxa"/>
      </w:tblCellMar>
    </w:tblPr>
  </w:style>
  <w:style w:type="table" w:styleId="Table4">
    <w:basedOn w:val="TableNormal"/>
    <w:tblPr>
      <w:tblStyleRowBandSize w:val="1"/>
      <w:tblStyleColBandSize w:val="1"/>
      <w:tblCellMar>
        <w:top w:w="80.0" w:type="dxa"/>
        <w:left w:w="75.0" w:type="dxa"/>
        <w:bottom w:w="80.0" w:type="dxa"/>
        <w:right w:w="80.0" w:type="dxa"/>
      </w:tblCellMar>
    </w:tblPr>
  </w:style>
  <w:style w:type="table" w:styleId="Table5">
    <w:basedOn w:val="TableNormal"/>
    <w:tblPr>
      <w:tblStyleRowBandSize w:val="1"/>
      <w:tblStyleColBandSize w:val="1"/>
      <w:tblCellMar>
        <w:top w:w="80.0" w:type="dxa"/>
        <w:left w:w="75.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ndidature@bleublanczebre.f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